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35"/>
        <w:gridCol w:w="705"/>
        <w:gridCol w:w="750"/>
        <w:gridCol w:w="525"/>
        <w:gridCol w:w="585"/>
        <w:gridCol w:w="675"/>
        <w:gridCol w:w="3030"/>
        <w:gridCol w:w="1140"/>
        <w:gridCol w:w="735"/>
        <w:gridCol w:w="1545"/>
        <w:gridCol w:w="186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新宁县纪委监委2022年选调工作人员职位表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选调范围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报名地址及咨询电话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岗位工作经历及其他要求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新宁县纪委监委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大学本科；现在纪检监察、公安、检察、法院、司法、审计、财政岗位上，或有法律执业资格证（含司法资格证）、取得会计师、审计师中级以上资格的，学历放宽至大学专科。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35周岁以下（1987年7月1日以后出生）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在公务员或参公岗位上工作2年（含试用期）以上，即2020年7月1日以前参加工作。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新宁县纪委监委办公楼（五楼502室）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18707390325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说明：1.年龄在35周岁以下（1987年7月1日以后出生）。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2.岗位工作经历须另附证明材料，并须经所在工作单位审核盖章。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3.本职位表中所有“以上”、“以下”要求均包括本层次的要求。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12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DNiMTI2MTc5MTg0MmY3YTQyZTMyNmI5NTUyOWQifQ=="/>
  </w:docVars>
  <w:rsids>
    <w:rsidRoot w:val="77B603A2"/>
    <w:rsid w:val="77B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2022-07-13T01:26:00Z</dcterms:created>
  <dc:creator>知足常乐1425368510</dc:creator>
  <cp:lastModifiedBy>知足常乐1425368510</cp:lastModifiedBy>
  <dcterms:modified xsi:type="dcterms:W3CDTF">2022-07-13T01:27:16Z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09A493E58CB04F808A056A0F629EE410</vt:lpwstr>
  </property>
</Properties>
</file>